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C6" w:rsidRDefault="00CE15C6" w:rsidP="00CE15C6">
      <w:pPr>
        <w:spacing w:after="0" w:line="195" w:lineRule="atLeast"/>
        <w:rPr>
          <w:rFonts w:ascii="Arial" w:eastAsia="Times New Roman" w:hAnsi="Arial" w:cs="Arial"/>
          <w:b/>
          <w:bCs/>
          <w:caps/>
          <w:sz w:val="15"/>
          <w:szCs w:val="15"/>
          <w:lang w:eastAsia="es-AR"/>
        </w:rPr>
      </w:pPr>
      <w:r>
        <w:rPr>
          <w:rFonts w:ascii="Arial" w:eastAsia="Times New Roman" w:hAnsi="Arial" w:cs="Arial"/>
          <w:b/>
          <w:bCs/>
          <w:caps/>
          <w:sz w:val="15"/>
          <w:szCs w:val="15"/>
          <w:lang w:eastAsia="es-AR"/>
        </w:rPr>
        <w:t>Ingredion DE ARGENTINA S.A. (</w:t>
      </w:r>
      <w:r w:rsidRPr="00872016">
        <w:rPr>
          <w:rFonts w:ascii="Arial" w:eastAsia="Times New Roman" w:hAnsi="Arial" w:cs="Arial"/>
          <w:b/>
          <w:bCs/>
          <w:caps/>
          <w:sz w:val="15"/>
          <w:szCs w:val="15"/>
          <w:lang w:eastAsia="es-AR"/>
        </w:rPr>
        <w:t>PRODUCTOS DE MAÍZ</w:t>
      </w:r>
      <w:r>
        <w:rPr>
          <w:rFonts w:ascii="Arial" w:eastAsia="Times New Roman" w:hAnsi="Arial" w:cs="Arial"/>
          <w:b/>
          <w:bCs/>
          <w:caps/>
          <w:sz w:val="15"/>
          <w:szCs w:val="15"/>
          <w:lang w:eastAsia="es-AR"/>
        </w:rPr>
        <w:t>)</w:t>
      </w:r>
    </w:p>
    <w:p w:rsidR="00CE15C6" w:rsidRDefault="00CE15C6" w:rsidP="00CE15C6">
      <w:pPr>
        <w:spacing w:after="0" w:line="195" w:lineRule="atLeast"/>
        <w:rPr>
          <w:rFonts w:ascii="Arial" w:eastAsia="Times New Roman" w:hAnsi="Arial" w:cs="Arial"/>
          <w:sz w:val="17"/>
          <w:szCs w:val="17"/>
          <w:lang w:eastAsia="es-AR"/>
        </w:rPr>
      </w:pPr>
    </w:p>
    <w:p w:rsidR="00CE15C6" w:rsidRPr="008864D6" w:rsidRDefault="00CE15C6" w:rsidP="00CE15C6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  <w:proofErr w:type="spellStart"/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Ingredion</w:t>
      </w:r>
      <w:proofErr w:type="spellEnd"/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d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>e Argentina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is a company dedicated to selling corn </w:t>
      </w:r>
      <w:proofErr w:type="spellStart"/>
      <w:r>
        <w:rPr>
          <w:rFonts w:ascii="Arial" w:eastAsia="Times New Roman" w:hAnsi="Arial" w:cs="Arial"/>
          <w:sz w:val="17"/>
          <w:szCs w:val="17"/>
          <w:lang w:val="en-US" w:eastAsia="es-AR"/>
        </w:rPr>
        <w:t>derivated</w:t>
      </w:r>
      <w:proofErr w:type="spellEnd"/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products and is the leading provider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for the main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companies producing soft drinks. It has various facilities located in the province of Buenos Aires, the main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ones located in the cities of </w:t>
      </w:r>
      <w:proofErr w:type="spellStart"/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Baradero</w:t>
      </w:r>
      <w:proofErr w:type="spellEnd"/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and </w:t>
      </w:r>
      <w:proofErr w:type="spellStart"/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Chacabuco</w:t>
      </w:r>
      <w:proofErr w:type="spellEnd"/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.</w:t>
      </w:r>
    </w:p>
    <w:p w:rsidR="00CE15C6" w:rsidRPr="008864D6" w:rsidRDefault="00CE15C6" w:rsidP="00CE15C6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</w:p>
    <w:p w:rsidR="00CE15C6" w:rsidRPr="008864D6" w:rsidRDefault="00CE15C6" w:rsidP="00CE15C6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These plants require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>d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a centralized control system for video cameras and access control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for the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plants. Our proposal was the installation of video c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>ameras on the main points of these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industrial plants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 and an integrated access control system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, linking them together through MPLS (</w:t>
      </w:r>
      <w:proofErr w:type="spellStart"/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Multi Protocol</w:t>
      </w:r>
      <w:proofErr w:type="spellEnd"/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Layer Switching)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links.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>There were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smaller plants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nearby that also needed this control and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the communication link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>s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>were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established with microwave link.</w:t>
      </w:r>
    </w:p>
    <w:p w:rsidR="00CE15C6" w:rsidRPr="008864D6" w:rsidRDefault="00CE15C6" w:rsidP="00CE15C6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</w:p>
    <w:p w:rsidR="00CE15C6" w:rsidRPr="008864D6" w:rsidRDefault="00CE15C6" w:rsidP="00CE15C6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We implemented more than 70 cameras in all plants and 33 access controlled.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The project was completed with the installation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of a control center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at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the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headquarters (located in Buenos Aires</w:t>
      </w:r>
      <w:r w:rsidRPr="009C4869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>city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), where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the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total control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of the 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>Access contro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>l systems and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CCTV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>was achieved, using a single</w:t>
      </w:r>
      <w:r w:rsidRPr="008864D6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and centralized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 database. Doing so permitted that the information about the people that is circulating in any plant and production details can be easily got online.</w:t>
      </w:r>
    </w:p>
    <w:p w:rsidR="00A87F9B" w:rsidRPr="00CE15C6" w:rsidRDefault="00CE15C6">
      <w:pPr>
        <w:rPr>
          <w:lang w:val="en-US"/>
        </w:rPr>
      </w:pPr>
      <w:bookmarkStart w:id="0" w:name="_GoBack"/>
      <w:bookmarkEnd w:id="0"/>
    </w:p>
    <w:sectPr w:rsidR="00A87F9B" w:rsidRPr="00CE1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C6"/>
    <w:rsid w:val="00CE15C6"/>
    <w:rsid w:val="00D72085"/>
    <w:rsid w:val="00E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918665-AEF2-4EFD-A719-72C7E91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C6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5D3E01E868264F86F6FC512F0E11D8" ma:contentTypeVersion="10" ma:contentTypeDescription="Crear nuevo documento." ma:contentTypeScope="" ma:versionID="dacf5e5329d3ed2716105c40c8f6a2bc">
  <xsd:schema xmlns:xsd="http://www.w3.org/2001/XMLSchema" xmlns:xs="http://www.w3.org/2001/XMLSchema" xmlns:p="http://schemas.microsoft.com/office/2006/metadata/properties" xmlns:ns2="66208b3f-f432-43ec-84f3-2d1fbcc3a657" xmlns:ns3="43729149-6eaf-4123-9378-1fbe517228d7" targetNamespace="http://schemas.microsoft.com/office/2006/metadata/properties" ma:root="true" ma:fieldsID="0098e42b0c8364ad3b582fe6c9b34c29" ns2:_="" ns3:_="">
    <xsd:import namespace="66208b3f-f432-43ec-84f3-2d1fbcc3a657"/>
    <xsd:import namespace="43729149-6eaf-4123-9378-1fbe5172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8b3f-f432-43ec-84f3-2d1fbcc3a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29149-6eaf-4123-9378-1fbe51722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E131F-C49A-418E-B820-24227397E339}"/>
</file>

<file path=customXml/itemProps2.xml><?xml version="1.0" encoding="utf-8"?>
<ds:datastoreItem xmlns:ds="http://schemas.openxmlformats.org/officeDocument/2006/customXml" ds:itemID="{70312203-0095-4C85-A9AF-92EA18200575}"/>
</file>

<file path=customXml/itemProps3.xml><?xml version="1.0" encoding="utf-8"?>
<ds:datastoreItem xmlns:ds="http://schemas.openxmlformats.org/officeDocument/2006/customXml" ds:itemID="{4220FA8A-0894-4CE2-BD89-73332157B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2015-04-07T02:12:00Z</dcterms:created>
  <dcterms:modified xsi:type="dcterms:W3CDTF">2015-04-07T02:16:00Z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0x010100685D3E01E868264F86F6FC512F0E11D8</vt:lpwstr>
  </property>
</Properties>
</file>